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28" w:rsidRPr="00C40344" w:rsidRDefault="00E8405E">
      <w:pPr>
        <w:widowControl w:val="0"/>
        <w:jc w:val="center"/>
        <w:rPr>
          <w:b/>
          <w:sz w:val="32"/>
          <w:szCs w:val="32"/>
        </w:rPr>
      </w:pPr>
      <w:r w:rsidRPr="00C40344">
        <w:rPr>
          <w:b/>
          <w:sz w:val="32"/>
          <w:szCs w:val="32"/>
        </w:rPr>
        <w:t>Пояснительная информация</w:t>
      </w:r>
    </w:p>
    <w:p w:rsidR="00F84728" w:rsidRPr="00C40344" w:rsidRDefault="00E8405E">
      <w:pPr>
        <w:widowControl w:val="0"/>
        <w:jc w:val="center"/>
        <w:rPr>
          <w:sz w:val="32"/>
          <w:szCs w:val="32"/>
        </w:rPr>
      </w:pPr>
      <w:r w:rsidRPr="00C40344">
        <w:rPr>
          <w:sz w:val="32"/>
          <w:szCs w:val="32"/>
        </w:rPr>
        <w:t xml:space="preserve">к отчету о ходе реализации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</w:t>
      </w:r>
      <w:proofErr w:type="spellStart"/>
      <w:r w:rsidR="00C559FF">
        <w:rPr>
          <w:sz w:val="32"/>
          <w:szCs w:val="32"/>
        </w:rPr>
        <w:t>Литвиновского</w:t>
      </w:r>
      <w:proofErr w:type="spellEnd"/>
      <w:r w:rsidR="00C559FF">
        <w:rPr>
          <w:sz w:val="32"/>
          <w:szCs w:val="32"/>
        </w:rPr>
        <w:t xml:space="preserve"> сельского поселения</w:t>
      </w:r>
      <w:r w:rsidRPr="00C40344">
        <w:rPr>
          <w:sz w:val="32"/>
          <w:szCs w:val="32"/>
        </w:rPr>
        <w:t xml:space="preserve"> «Управление </w:t>
      </w:r>
      <w:r w:rsidR="00C559FF">
        <w:rPr>
          <w:sz w:val="32"/>
          <w:szCs w:val="32"/>
        </w:rPr>
        <w:t xml:space="preserve">муниципальными </w:t>
      </w:r>
      <w:r w:rsidRPr="00C40344">
        <w:rPr>
          <w:sz w:val="32"/>
          <w:szCs w:val="32"/>
        </w:rPr>
        <w:t xml:space="preserve"> финансами и создание условий для эффективного управления муниципальными финансами» на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 по итогам </w:t>
      </w:r>
      <w:r w:rsidR="000976DC" w:rsidRPr="00C40344">
        <w:rPr>
          <w:sz w:val="32"/>
          <w:szCs w:val="32"/>
        </w:rPr>
        <w:t>1</w:t>
      </w:r>
      <w:r w:rsidR="006B226B">
        <w:rPr>
          <w:sz w:val="32"/>
          <w:szCs w:val="32"/>
        </w:rPr>
        <w:t>полугодия</w:t>
      </w:r>
      <w:r w:rsidRPr="00C40344">
        <w:rPr>
          <w:sz w:val="32"/>
          <w:szCs w:val="32"/>
        </w:rPr>
        <w:t xml:space="preserve">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года</w:t>
      </w:r>
    </w:p>
    <w:p w:rsidR="00F84728" w:rsidRPr="00C40344" w:rsidRDefault="00F84728">
      <w:pPr>
        <w:widowControl w:val="0"/>
        <w:jc w:val="center"/>
        <w:rPr>
          <w:sz w:val="32"/>
          <w:szCs w:val="32"/>
        </w:rPr>
      </w:pPr>
    </w:p>
    <w:p w:rsidR="00C559FF" w:rsidRDefault="00C559FF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 </w:t>
      </w:r>
      <w:proofErr w:type="spellStart"/>
      <w:r>
        <w:rPr>
          <w:sz w:val="32"/>
          <w:szCs w:val="32"/>
        </w:rPr>
        <w:t>Литвиновского</w:t>
      </w:r>
      <w:proofErr w:type="spellEnd"/>
      <w:r>
        <w:rPr>
          <w:sz w:val="32"/>
          <w:szCs w:val="32"/>
        </w:rPr>
        <w:t xml:space="preserve"> сельского поселения</w:t>
      </w:r>
      <w:r w:rsidR="00E8405E" w:rsidRPr="00C40344">
        <w:rPr>
          <w:sz w:val="32"/>
          <w:szCs w:val="32"/>
        </w:rPr>
        <w:t xml:space="preserve"> «Управление </w:t>
      </w:r>
      <w:r>
        <w:rPr>
          <w:sz w:val="32"/>
          <w:szCs w:val="32"/>
        </w:rPr>
        <w:t>муниципальными</w:t>
      </w:r>
      <w:r w:rsidR="00E8405E" w:rsidRPr="00C40344">
        <w:rPr>
          <w:sz w:val="32"/>
          <w:szCs w:val="32"/>
        </w:rPr>
        <w:t xml:space="preserve"> финансами и создание условий для эффективного управления муниципальными финансами» (далее – </w:t>
      </w: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программа) утверждена постановлением </w:t>
      </w:r>
      <w:r>
        <w:rPr>
          <w:sz w:val="32"/>
          <w:szCs w:val="32"/>
        </w:rPr>
        <w:t xml:space="preserve">Администрации </w:t>
      </w:r>
      <w:proofErr w:type="spellStart"/>
      <w:r>
        <w:rPr>
          <w:sz w:val="32"/>
          <w:szCs w:val="32"/>
        </w:rPr>
        <w:t>Литвиновского</w:t>
      </w:r>
      <w:proofErr w:type="spellEnd"/>
      <w:r>
        <w:rPr>
          <w:sz w:val="32"/>
          <w:szCs w:val="32"/>
        </w:rPr>
        <w:t xml:space="preserve"> сельского поселения</w:t>
      </w:r>
      <w:r w:rsidR="00E8405E" w:rsidRPr="00C40344">
        <w:rPr>
          <w:sz w:val="32"/>
          <w:szCs w:val="32"/>
        </w:rPr>
        <w:t xml:space="preserve"> от </w:t>
      </w:r>
      <w:r>
        <w:rPr>
          <w:sz w:val="32"/>
          <w:szCs w:val="32"/>
        </w:rPr>
        <w:t>30</w:t>
      </w:r>
      <w:r w:rsidR="00E8405E" w:rsidRPr="00C40344">
        <w:rPr>
          <w:sz w:val="32"/>
          <w:szCs w:val="32"/>
        </w:rPr>
        <w:t>.1</w:t>
      </w:r>
      <w:r>
        <w:rPr>
          <w:sz w:val="32"/>
          <w:szCs w:val="32"/>
        </w:rPr>
        <w:t>1</w:t>
      </w:r>
      <w:r w:rsidR="00E8405E" w:rsidRPr="00C40344">
        <w:rPr>
          <w:sz w:val="32"/>
          <w:szCs w:val="32"/>
        </w:rPr>
        <w:t xml:space="preserve">.2018 № </w:t>
      </w:r>
      <w:r>
        <w:rPr>
          <w:sz w:val="32"/>
          <w:szCs w:val="32"/>
        </w:rPr>
        <w:t>117</w:t>
      </w:r>
      <w:r w:rsidR="003C02F6">
        <w:rPr>
          <w:sz w:val="32"/>
          <w:szCs w:val="32"/>
        </w:rPr>
        <w:t>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 На реализацию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в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предусмотрено </w:t>
      </w:r>
      <w:r w:rsidR="00C559FF">
        <w:rPr>
          <w:sz w:val="32"/>
          <w:szCs w:val="32"/>
        </w:rPr>
        <w:t>9 460,2</w:t>
      </w:r>
      <w:r w:rsidRPr="00C40344">
        <w:rPr>
          <w:sz w:val="32"/>
          <w:szCs w:val="32"/>
        </w:rPr>
        <w:t xml:space="preserve"> тыс. рублей, сводной бюджетной росписью – </w:t>
      </w:r>
      <w:r w:rsidR="00C559FF">
        <w:rPr>
          <w:sz w:val="32"/>
          <w:szCs w:val="32"/>
        </w:rPr>
        <w:t>9 460,2</w:t>
      </w:r>
      <w:r w:rsidR="00D66266" w:rsidRPr="00C40344">
        <w:rPr>
          <w:sz w:val="32"/>
          <w:szCs w:val="32"/>
        </w:rPr>
        <w:t xml:space="preserve"> </w:t>
      </w:r>
      <w:r w:rsidRPr="00C40344">
        <w:rPr>
          <w:sz w:val="32"/>
          <w:szCs w:val="32"/>
        </w:rPr>
        <w:t xml:space="preserve">тыс. рублей. Фактическое освоение средств по итогам </w:t>
      </w:r>
      <w:r w:rsidR="00D66266" w:rsidRPr="00C40344">
        <w:rPr>
          <w:sz w:val="32"/>
          <w:szCs w:val="32"/>
        </w:rPr>
        <w:t xml:space="preserve">1 </w:t>
      </w:r>
      <w:r w:rsidR="00C559FF">
        <w:rPr>
          <w:sz w:val="32"/>
          <w:szCs w:val="32"/>
        </w:rPr>
        <w:t xml:space="preserve"> полугодия </w:t>
      </w:r>
      <w:r w:rsidR="00D66266" w:rsidRPr="00C40344">
        <w:rPr>
          <w:sz w:val="32"/>
          <w:szCs w:val="32"/>
        </w:rPr>
        <w:t>2025</w:t>
      </w:r>
      <w:r w:rsidRPr="00C40344">
        <w:rPr>
          <w:sz w:val="32"/>
          <w:szCs w:val="32"/>
        </w:rPr>
        <w:t xml:space="preserve"> года составило </w:t>
      </w:r>
      <w:r w:rsidR="00C559FF">
        <w:rPr>
          <w:sz w:val="32"/>
          <w:szCs w:val="32"/>
        </w:rPr>
        <w:t>4535,6</w:t>
      </w:r>
      <w:r w:rsidRPr="00C40344">
        <w:rPr>
          <w:sz w:val="32"/>
          <w:szCs w:val="32"/>
        </w:rPr>
        <w:t xml:space="preserve"> тыс. рублей или </w:t>
      </w:r>
      <w:r w:rsidR="00C559FF">
        <w:rPr>
          <w:sz w:val="32"/>
          <w:szCs w:val="32"/>
        </w:rPr>
        <w:t>47,9</w:t>
      </w:r>
      <w:r w:rsidRPr="00C40344">
        <w:rPr>
          <w:sz w:val="32"/>
          <w:szCs w:val="32"/>
        </w:rPr>
        <w:t xml:space="preserve"> % от предусмотренного сводной бюджетной росписью объема.</w:t>
      </w:r>
    </w:p>
    <w:p w:rsidR="00F84728" w:rsidRPr="00C40344" w:rsidRDefault="00C559FF">
      <w:pPr>
        <w:widowControl w:val="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Муниципальная</w:t>
      </w:r>
      <w:r w:rsidR="00E8405E" w:rsidRPr="00C40344">
        <w:rPr>
          <w:sz w:val="32"/>
          <w:szCs w:val="32"/>
        </w:rPr>
        <w:t xml:space="preserve"> программа включает в себя следующие структурные элементы: 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комплекс процессных мероприятий – «Эффективное управление доходами» (далее –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>);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комплекс процессных мероприятий – «Информационное обеспечение и организация бюджетного процесса» (далее – КПМ</w:t>
      </w:r>
      <w:proofErr w:type="gramStart"/>
      <w:r w:rsidRPr="00C40344">
        <w:rPr>
          <w:sz w:val="32"/>
          <w:szCs w:val="32"/>
        </w:rPr>
        <w:t>2</w:t>
      </w:r>
      <w:proofErr w:type="gramEnd"/>
      <w:r w:rsidRPr="00C40344">
        <w:rPr>
          <w:sz w:val="32"/>
          <w:szCs w:val="32"/>
        </w:rPr>
        <w:t>);</w:t>
      </w: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В рамках </w:t>
      </w:r>
      <w:r w:rsidR="00C559FF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в 2025 году предусмотрено достижение </w:t>
      </w:r>
      <w:r w:rsidR="00C559FF">
        <w:rPr>
          <w:sz w:val="32"/>
          <w:szCs w:val="32"/>
        </w:rPr>
        <w:t>2</w:t>
      </w:r>
      <w:r w:rsidRPr="00C40344">
        <w:rPr>
          <w:sz w:val="32"/>
          <w:szCs w:val="32"/>
        </w:rPr>
        <w:t xml:space="preserve"> показателей, выполнение которых запланировано на конец года. В настоящее время риски их неисполнения отсутствуют.</w:t>
      </w:r>
    </w:p>
    <w:p w:rsidR="00F84728" w:rsidRPr="00C40344" w:rsidRDefault="00F84728">
      <w:pPr>
        <w:widowControl w:val="0"/>
        <w:ind w:firstLine="709"/>
        <w:jc w:val="both"/>
        <w:rPr>
          <w:sz w:val="32"/>
          <w:szCs w:val="32"/>
        </w:rPr>
      </w:pPr>
    </w:p>
    <w:p w:rsidR="00F84728" w:rsidRPr="00C40344" w:rsidRDefault="00E8405E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На реализацию мероприятий (результатов)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 xml:space="preserve"> в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расходы </w:t>
      </w:r>
      <w:r w:rsidR="00C559FF">
        <w:rPr>
          <w:sz w:val="32"/>
          <w:szCs w:val="32"/>
        </w:rPr>
        <w:t>местного</w:t>
      </w:r>
      <w:r w:rsidRPr="00C40344">
        <w:rPr>
          <w:sz w:val="32"/>
          <w:szCs w:val="32"/>
        </w:rPr>
        <w:t xml:space="preserve"> бюджета не предусмотрены.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В рамках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 xml:space="preserve"> в 202</w:t>
      </w:r>
      <w:r w:rsidR="000976DC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предусмотрено </w:t>
      </w:r>
      <w:r w:rsidR="00C559FF">
        <w:rPr>
          <w:sz w:val="32"/>
          <w:szCs w:val="32"/>
        </w:rPr>
        <w:t>1</w:t>
      </w:r>
      <w:r w:rsidRPr="00C40344">
        <w:rPr>
          <w:sz w:val="32"/>
          <w:szCs w:val="32"/>
        </w:rPr>
        <w:t xml:space="preserve"> мероприяти</w:t>
      </w:r>
      <w:r w:rsidR="00C559FF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 (результата), достижение которых запланировано на конец года. В настоящее время риски их неисполнения отсутствуют.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Достижение задач КПМ</w:t>
      </w:r>
      <w:proofErr w:type="gramStart"/>
      <w:r w:rsidRPr="00C40344">
        <w:rPr>
          <w:sz w:val="32"/>
          <w:szCs w:val="32"/>
        </w:rPr>
        <w:t>1</w:t>
      </w:r>
      <w:proofErr w:type="gramEnd"/>
      <w:r w:rsidRPr="00C40344">
        <w:rPr>
          <w:sz w:val="32"/>
          <w:szCs w:val="32"/>
        </w:rPr>
        <w:t xml:space="preserve"> оценивается на основании 9 контрольных точек.</w:t>
      </w:r>
    </w:p>
    <w:p w:rsidR="00F14FD0" w:rsidRPr="00C40344" w:rsidRDefault="00F14FD0" w:rsidP="000634E5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По итогам 1 </w:t>
      </w:r>
      <w:r w:rsidR="00C559FF">
        <w:rPr>
          <w:sz w:val="32"/>
          <w:szCs w:val="32"/>
        </w:rPr>
        <w:t>полугодия</w:t>
      </w:r>
      <w:r w:rsidRPr="00C40344">
        <w:rPr>
          <w:sz w:val="32"/>
          <w:szCs w:val="32"/>
        </w:rPr>
        <w:t xml:space="preserve"> 2025 года достигнуты 3 контрольны</w:t>
      </w:r>
      <w:r w:rsidR="00F75D1D" w:rsidRPr="00C40344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 точки </w:t>
      </w:r>
      <w:r w:rsidRPr="00C40344">
        <w:rPr>
          <w:sz w:val="32"/>
          <w:szCs w:val="32"/>
        </w:rPr>
        <w:br/>
        <w:t>ранее запланированного срока.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1.1.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 xml:space="preserve">Исполнены пункты плана мероприятий по увеличению доходов  бюджета </w:t>
      </w:r>
      <w:proofErr w:type="spellStart"/>
      <w:r w:rsidRPr="00AA350E">
        <w:rPr>
          <w:sz w:val="32"/>
          <w:szCs w:val="32"/>
        </w:rPr>
        <w:t>Литвиновского</w:t>
      </w:r>
      <w:proofErr w:type="spellEnd"/>
      <w:r w:rsidRPr="00AA350E">
        <w:rPr>
          <w:sz w:val="32"/>
          <w:szCs w:val="32"/>
        </w:rPr>
        <w:t xml:space="preserve"> сельского поселения</w:t>
      </w:r>
    </w:p>
    <w:p w:rsidR="00A07154" w:rsidRPr="00AA350E" w:rsidRDefault="00A07154" w:rsidP="00A07154">
      <w:pPr>
        <w:widowControl w:val="0"/>
        <w:ind w:firstLine="709"/>
        <w:jc w:val="both"/>
        <w:rPr>
          <w:sz w:val="32"/>
          <w:szCs w:val="32"/>
        </w:rPr>
      </w:pPr>
      <w:r w:rsidRPr="00AA350E">
        <w:rPr>
          <w:sz w:val="32"/>
          <w:szCs w:val="32"/>
        </w:rPr>
        <w:t>и повышению эффективности налогового администрирования</w:t>
      </w:r>
    </w:p>
    <w:p w:rsidR="00A07154" w:rsidRPr="00AA350E" w:rsidRDefault="00A07154" w:rsidP="00A07154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1.2.</w:t>
      </w:r>
    </w:p>
    <w:p w:rsidR="00A07154" w:rsidRPr="00AA350E" w:rsidRDefault="00A07154" w:rsidP="00AA350E">
      <w:pPr>
        <w:widowControl w:val="0"/>
        <w:jc w:val="both"/>
        <w:rPr>
          <w:sz w:val="32"/>
          <w:szCs w:val="32"/>
        </w:rPr>
      </w:pPr>
      <w:r w:rsidRPr="00AA350E">
        <w:rPr>
          <w:sz w:val="32"/>
          <w:szCs w:val="32"/>
        </w:rPr>
        <w:lastRenderedPageBreak/>
        <w:t xml:space="preserve">Проведен мониторинг налоговой задолженности </w:t>
      </w:r>
    </w:p>
    <w:p w:rsidR="00AA350E" w:rsidRDefault="00A07154" w:rsidP="00A07154">
      <w:pPr>
        <w:widowControl w:val="0"/>
        <w:tabs>
          <w:tab w:val="left" w:pos="11057"/>
        </w:tabs>
        <w:rPr>
          <w:sz w:val="32"/>
          <w:szCs w:val="32"/>
        </w:rPr>
      </w:pPr>
      <w:r w:rsidRPr="00AA350E">
        <w:rPr>
          <w:sz w:val="32"/>
          <w:szCs w:val="32"/>
        </w:rPr>
        <w:t xml:space="preserve">Контрольная точка </w:t>
      </w:r>
    </w:p>
    <w:p w:rsidR="00F14FD0" w:rsidRPr="00AA350E" w:rsidRDefault="00A07154" w:rsidP="00A07154">
      <w:pPr>
        <w:widowControl w:val="0"/>
        <w:tabs>
          <w:tab w:val="left" w:pos="11057"/>
        </w:tabs>
        <w:rPr>
          <w:sz w:val="32"/>
          <w:szCs w:val="32"/>
        </w:rPr>
      </w:pPr>
      <w:r w:rsidRPr="00AA350E">
        <w:rPr>
          <w:sz w:val="32"/>
          <w:szCs w:val="32"/>
        </w:rPr>
        <w:t>2.2.Направлена информация в Министерство финансов Ростовской области по перечню показателей для оценки эффективности налоговых расходов</w:t>
      </w:r>
      <w:r w:rsidR="00F14FD0" w:rsidRPr="00AA350E">
        <w:rPr>
          <w:sz w:val="32"/>
          <w:szCs w:val="32"/>
        </w:rPr>
        <w:t>.</w:t>
      </w:r>
    </w:p>
    <w:p w:rsidR="00F14FD0" w:rsidRPr="00C40344" w:rsidRDefault="00F14FD0" w:rsidP="000634E5">
      <w:pPr>
        <w:widowControl w:val="0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 xml:space="preserve">Достижение </w:t>
      </w:r>
      <w:r w:rsidR="00E13C2C" w:rsidRPr="00C40344">
        <w:rPr>
          <w:sz w:val="32"/>
          <w:szCs w:val="32"/>
        </w:rPr>
        <w:t>6</w:t>
      </w:r>
      <w:r w:rsidRPr="00C40344">
        <w:rPr>
          <w:sz w:val="32"/>
          <w:szCs w:val="32"/>
        </w:rPr>
        <w:t xml:space="preserve"> контрольн</w:t>
      </w:r>
      <w:r w:rsidR="00F75D1D" w:rsidRPr="00C40344">
        <w:rPr>
          <w:sz w:val="32"/>
          <w:szCs w:val="32"/>
        </w:rPr>
        <w:t>ых</w:t>
      </w:r>
      <w:r w:rsidRPr="00C40344">
        <w:rPr>
          <w:sz w:val="32"/>
          <w:szCs w:val="32"/>
        </w:rPr>
        <w:t xml:space="preserve"> точ</w:t>
      </w:r>
      <w:r w:rsidR="00F75D1D" w:rsidRPr="00C40344">
        <w:rPr>
          <w:sz w:val="32"/>
          <w:szCs w:val="32"/>
        </w:rPr>
        <w:t>е</w:t>
      </w:r>
      <w:r w:rsidRPr="00C40344">
        <w:rPr>
          <w:sz w:val="32"/>
          <w:szCs w:val="32"/>
        </w:rPr>
        <w:t xml:space="preserve">к запланировано </w:t>
      </w:r>
      <w:r w:rsidR="00804B42">
        <w:rPr>
          <w:sz w:val="32"/>
          <w:szCs w:val="32"/>
        </w:rPr>
        <w:t>до конца года</w:t>
      </w:r>
      <w:r w:rsidRPr="00C40344">
        <w:rPr>
          <w:sz w:val="32"/>
          <w:szCs w:val="32"/>
        </w:rPr>
        <w:t>.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На реализацию мероприятий (результатов) КПМ2 в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году </w:t>
      </w:r>
      <w:r w:rsidR="00A07154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программой предусмотрено </w:t>
      </w:r>
      <w:r w:rsidR="00A07154">
        <w:rPr>
          <w:sz w:val="32"/>
          <w:szCs w:val="32"/>
        </w:rPr>
        <w:t xml:space="preserve"> 9460,2</w:t>
      </w:r>
      <w:r w:rsidRPr="00C40344">
        <w:rPr>
          <w:sz w:val="32"/>
          <w:szCs w:val="32"/>
        </w:rPr>
        <w:t xml:space="preserve"> тыс. рублей, сводной бюджетной росписью – </w:t>
      </w:r>
      <w:r w:rsidR="00A07154">
        <w:rPr>
          <w:sz w:val="32"/>
          <w:szCs w:val="32"/>
        </w:rPr>
        <w:t>9460,2</w:t>
      </w:r>
      <w:r w:rsidRPr="00C40344">
        <w:rPr>
          <w:sz w:val="32"/>
          <w:szCs w:val="32"/>
        </w:rPr>
        <w:t xml:space="preserve"> тыс. рублей. Фактическое освоение средств по итогам </w:t>
      </w:r>
      <w:r w:rsidR="00D66266" w:rsidRPr="00C40344">
        <w:rPr>
          <w:sz w:val="32"/>
          <w:szCs w:val="32"/>
        </w:rPr>
        <w:t>1</w:t>
      </w:r>
      <w:r w:rsidR="00A07154">
        <w:rPr>
          <w:sz w:val="32"/>
          <w:szCs w:val="32"/>
        </w:rPr>
        <w:t xml:space="preserve"> полугодие</w:t>
      </w:r>
      <w:r w:rsidRPr="00C40344">
        <w:rPr>
          <w:sz w:val="32"/>
          <w:szCs w:val="32"/>
        </w:rPr>
        <w:t xml:space="preserve"> 202</w:t>
      </w:r>
      <w:r w:rsidR="00D66266" w:rsidRPr="00C40344">
        <w:rPr>
          <w:sz w:val="32"/>
          <w:szCs w:val="32"/>
        </w:rPr>
        <w:t>5</w:t>
      </w:r>
      <w:r w:rsidRPr="00C40344">
        <w:rPr>
          <w:sz w:val="32"/>
          <w:szCs w:val="32"/>
        </w:rPr>
        <w:t xml:space="preserve"> года составило </w:t>
      </w:r>
      <w:r w:rsidRPr="00C40344">
        <w:rPr>
          <w:sz w:val="32"/>
          <w:szCs w:val="32"/>
        </w:rPr>
        <w:br/>
      </w:r>
      <w:r w:rsidR="00A07154">
        <w:rPr>
          <w:sz w:val="32"/>
          <w:szCs w:val="32"/>
        </w:rPr>
        <w:t>4535,6</w:t>
      </w:r>
      <w:r w:rsidRPr="00C40344">
        <w:rPr>
          <w:sz w:val="32"/>
          <w:szCs w:val="32"/>
        </w:rPr>
        <w:t xml:space="preserve"> тыс. рублей или </w:t>
      </w:r>
      <w:r w:rsidR="00A07154">
        <w:rPr>
          <w:sz w:val="32"/>
          <w:szCs w:val="32"/>
        </w:rPr>
        <w:t>47,9</w:t>
      </w:r>
      <w:r w:rsidRPr="00C40344">
        <w:rPr>
          <w:sz w:val="32"/>
          <w:szCs w:val="32"/>
        </w:rPr>
        <w:t xml:space="preserve"> %. </w:t>
      </w:r>
    </w:p>
    <w:p w:rsidR="00F84728" w:rsidRPr="000E3341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0E3341">
        <w:rPr>
          <w:sz w:val="32"/>
          <w:szCs w:val="32"/>
        </w:rPr>
        <w:t>В рамках КПМ</w:t>
      </w:r>
      <w:proofErr w:type="gramStart"/>
      <w:r w:rsidRPr="000E3341">
        <w:rPr>
          <w:sz w:val="32"/>
          <w:szCs w:val="32"/>
        </w:rPr>
        <w:t>2</w:t>
      </w:r>
      <w:proofErr w:type="gramEnd"/>
      <w:r w:rsidRPr="000E3341">
        <w:rPr>
          <w:sz w:val="32"/>
          <w:szCs w:val="32"/>
        </w:rPr>
        <w:t xml:space="preserve"> в 202</w:t>
      </w:r>
      <w:r w:rsidR="002933EF" w:rsidRPr="000E3341">
        <w:rPr>
          <w:sz w:val="32"/>
          <w:szCs w:val="32"/>
        </w:rPr>
        <w:t>5</w:t>
      </w:r>
      <w:r w:rsidRPr="000E3341">
        <w:rPr>
          <w:sz w:val="32"/>
          <w:szCs w:val="32"/>
        </w:rPr>
        <w:t xml:space="preserve"> году предусмотрено </w:t>
      </w:r>
      <w:r w:rsidR="00A07154">
        <w:rPr>
          <w:sz w:val="32"/>
          <w:szCs w:val="32"/>
        </w:rPr>
        <w:t>3</w:t>
      </w:r>
      <w:r w:rsidRPr="000E3341">
        <w:rPr>
          <w:sz w:val="32"/>
          <w:szCs w:val="32"/>
        </w:rPr>
        <w:t xml:space="preserve"> мероприятия (результата), достижение которых запланировано на конец года. </w:t>
      </w:r>
      <w:r w:rsidRPr="000E3341">
        <w:rPr>
          <w:sz w:val="32"/>
          <w:szCs w:val="32"/>
        </w:rPr>
        <w:br/>
        <w:t>В настоящее время риски их неисполнения отсутствуют.</w:t>
      </w:r>
    </w:p>
    <w:p w:rsidR="00627FD0" w:rsidRPr="00627FD0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627FD0">
        <w:rPr>
          <w:sz w:val="32"/>
          <w:szCs w:val="32"/>
        </w:rPr>
        <w:t>Достижение задач КПМ</w:t>
      </w:r>
      <w:proofErr w:type="gramStart"/>
      <w:r w:rsidRPr="00627FD0">
        <w:rPr>
          <w:sz w:val="32"/>
          <w:szCs w:val="32"/>
        </w:rPr>
        <w:t>2</w:t>
      </w:r>
      <w:proofErr w:type="gramEnd"/>
      <w:r w:rsidRPr="00627FD0">
        <w:rPr>
          <w:sz w:val="32"/>
          <w:szCs w:val="32"/>
        </w:rPr>
        <w:t xml:space="preserve"> оценивается на</w:t>
      </w:r>
      <w:r w:rsidR="000E3341" w:rsidRPr="00627FD0">
        <w:rPr>
          <w:sz w:val="32"/>
          <w:szCs w:val="32"/>
        </w:rPr>
        <w:t xml:space="preserve"> основании </w:t>
      </w:r>
      <w:r w:rsidR="00A07154">
        <w:rPr>
          <w:sz w:val="32"/>
          <w:szCs w:val="32"/>
        </w:rPr>
        <w:t>20</w:t>
      </w:r>
      <w:r w:rsidR="000E3341" w:rsidRPr="00627FD0">
        <w:rPr>
          <w:sz w:val="32"/>
          <w:szCs w:val="32"/>
        </w:rPr>
        <w:t xml:space="preserve"> контрольных точек</w:t>
      </w:r>
      <w:r w:rsidR="00627FD0" w:rsidRPr="00627FD0">
        <w:rPr>
          <w:sz w:val="32"/>
          <w:szCs w:val="32"/>
        </w:rPr>
        <w:t>.</w:t>
      </w:r>
    </w:p>
    <w:p w:rsidR="00A85F0E" w:rsidRDefault="00627FD0" w:rsidP="00A85F0E">
      <w:pPr>
        <w:widowControl w:val="0"/>
        <w:ind w:firstLine="709"/>
        <w:jc w:val="both"/>
        <w:rPr>
          <w:sz w:val="32"/>
          <w:szCs w:val="32"/>
        </w:rPr>
      </w:pPr>
      <w:r w:rsidRPr="00AA350E">
        <w:rPr>
          <w:sz w:val="32"/>
          <w:szCs w:val="32"/>
        </w:rPr>
        <w:t xml:space="preserve">По итогам 1 </w:t>
      </w:r>
      <w:r w:rsidR="00A07154" w:rsidRPr="00AA350E">
        <w:rPr>
          <w:sz w:val="32"/>
          <w:szCs w:val="32"/>
        </w:rPr>
        <w:t>полугодия</w:t>
      </w:r>
      <w:r w:rsidRPr="00AA350E">
        <w:rPr>
          <w:sz w:val="32"/>
          <w:szCs w:val="32"/>
        </w:rPr>
        <w:t xml:space="preserve"> 2025 года достигнут</w:t>
      </w:r>
      <w:r w:rsidR="00764AFF" w:rsidRPr="00AA350E">
        <w:rPr>
          <w:sz w:val="32"/>
          <w:szCs w:val="32"/>
        </w:rPr>
        <w:t>ы</w:t>
      </w:r>
      <w:r w:rsidR="00AA350E" w:rsidRPr="00AA350E">
        <w:rPr>
          <w:sz w:val="32"/>
          <w:szCs w:val="32"/>
        </w:rPr>
        <w:t xml:space="preserve"> </w:t>
      </w:r>
      <w:r w:rsidR="00A85F0E" w:rsidRPr="00AA350E">
        <w:rPr>
          <w:sz w:val="32"/>
          <w:szCs w:val="32"/>
        </w:rPr>
        <w:t>2</w:t>
      </w:r>
      <w:r w:rsidRPr="00AA350E">
        <w:rPr>
          <w:sz w:val="32"/>
          <w:szCs w:val="32"/>
        </w:rPr>
        <w:t xml:space="preserve"> контрольн</w:t>
      </w:r>
      <w:r w:rsidR="00A85F0E" w:rsidRPr="00AA350E">
        <w:rPr>
          <w:sz w:val="32"/>
          <w:szCs w:val="32"/>
        </w:rPr>
        <w:t>ые</w:t>
      </w:r>
      <w:r w:rsidRPr="00AA350E">
        <w:rPr>
          <w:sz w:val="32"/>
          <w:szCs w:val="32"/>
        </w:rPr>
        <w:t xml:space="preserve"> точк</w:t>
      </w:r>
      <w:r w:rsidR="00A85F0E" w:rsidRPr="00AA350E">
        <w:rPr>
          <w:sz w:val="32"/>
          <w:szCs w:val="32"/>
        </w:rPr>
        <w:t>и</w:t>
      </w:r>
      <w:r w:rsidRPr="00AA350E">
        <w:rPr>
          <w:sz w:val="32"/>
          <w:szCs w:val="32"/>
        </w:rPr>
        <w:br/>
        <w:t>ранее запланированного срока.</w:t>
      </w:r>
    </w:p>
    <w:p w:rsidR="00A85F0E" w:rsidRPr="00AA350E" w:rsidRDefault="00AA350E" w:rsidP="00AA350E">
      <w:pPr>
        <w:widowControl w:val="0"/>
        <w:tabs>
          <w:tab w:val="left" w:pos="11057"/>
        </w:tabs>
        <w:spacing w:line="252" w:lineRule="auto"/>
        <w:rPr>
          <w:sz w:val="32"/>
          <w:szCs w:val="32"/>
        </w:rPr>
      </w:pPr>
      <w:r w:rsidRPr="00AA350E">
        <w:rPr>
          <w:sz w:val="32"/>
          <w:szCs w:val="32"/>
        </w:rPr>
        <w:t xml:space="preserve">Контрольная точка 1.1.Проведены закупки товаров, работ, услуг в соответствии с Федеральным законом от 05.04.2013 № 44-ФЗ «О контрактной системе в сфере закупок товаров, работ, услуг для обеспечения государственных и муниципальных нужд» для обеспечения нужд Администрации </w:t>
      </w:r>
      <w:proofErr w:type="spellStart"/>
      <w:r w:rsidRPr="00AA350E">
        <w:rPr>
          <w:sz w:val="32"/>
          <w:szCs w:val="32"/>
        </w:rPr>
        <w:t>Литвиновского</w:t>
      </w:r>
      <w:proofErr w:type="spellEnd"/>
      <w:r w:rsidRPr="00AA350E">
        <w:rPr>
          <w:sz w:val="32"/>
          <w:szCs w:val="32"/>
        </w:rPr>
        <w:t xml:space="preserve"> сельского поселения в соответствии с утвержденным планом – графиком закупок</w:t>
      </w:r>
    </w:p>
    <w:p w:rsidR="00AA350E" w:rsidRPr="00AA350E" w:rsidRDefault="00AA350E" w:rsidP="00AA350E">
      <w:pPr>
        <w:widowControl w:val="0"/>
        <w:tabs>
          <w:tab w:val="left" w:pos="11057"/>
        </w:tabs>
        <w:spacing w:line="264" w:lineRule="auto"/>
        <w:rPr>
          <w:sz w:val="32"/>
          <w:szCs w:val="32"/>
        </w:rPr>
      </w:pPr>
      <w:r w:rsidRPr="00AA350E">
        <w:rPr>
          <w:sz w:val="32"/>
          <w:szCs w:val="32"/>
        </w:rPr>
        <w:t>Контрольная точка 2.1.</w:t>
      </w:r>
    </w:p>
    <w:p w:rsidR="00AA350E" w:rsidRPr="00AA350E" w:rsidRDefault="00AA350E" w:rsidP="00AA350E">
      <w:pPr>
        <w:widowControl w:val="0"/>
        <w:ind w:firstLine="709"/>
        <w:jc w:val="both"/>
        <w:rPr>
          <w:sz w:val="32"/>
          <w:szCs w:val="32"/>
        </w:rPr>
      </w:pPr>
      <w:r w:rsidRPr="00AA350E">
        <w:rPr>
          <w:sz w:val="32"/>
          <w:szCs w:val="32"/>
        </w:rPr>
        <w:t>Подготовлено постановление «Об утверждении Порядка и сроков составления проекта областного бюджета на очередной финансовый год и на плановые периоды».</w:t>
      </w:r>
    </w:p>
    <w:p w:rsidR="00627FD0" w:rsidRPr="00C40344" w:rsidRDefault="00AA350E" w:rsidP="00AA350E">
      <w:pPr>
        <w:widowControl w:val="0"/>
        <w:ind w:firstLine="709"/>
        <w:jc w:val="both"/>
        <w:rPr>
          <w:sz w:val="32"/>
          <w:szCs w:val="32"/>
        </w:rPr>
      </w:pPr>
      <w:r w:rsidRPr="00F924FD">
        <w:t xml:space="preserve"> </w:t>
      </w:r>
      <w:r w:rsidR="00627FD0" w:rsidRPr="00C40344">
        <w:rPr>
          <w:sz w:val="32"/>
          <w:szCs w:val="32"/>
        </w:rPr>
        <w:t xml:space="preserve">Достижение </w:t>
      </w:r>
      <w:r>
        <w:rPr>
          <w:sz w:val="32"/>
          <w:szCs w:val="32"/>
        </w:rPr>
        <w:t>5</w:t>
      </w:r>
      <w:r w:rsidR="00627FD0" w:rsidRPr="00C40344">
        <w:rPr>
          <w:sz w:val="32"/>
          <w:szCs w:val="32"/>
        </w:rPr>
        <w:t xml:space="preserve"> контрольных точек запланировано </w:t>
      </w:r>
      <w:r w:rsidR="00804B42">
        <w:rPr>
          <w:sz w:val="32"/>
          <w:szCs w:val="32"/>
        </w:rPr>
        <w:t>до конца года</w:t>
      </w:r>
      <w:r w:rsidR="00627FD0" w:rsidRPr="00C40344">
        <w:rPr>
          <w:sz w:val="32"/>
          <w:szCs w:val="32"/>
        </w:rPr>
        <w:t>.</w:t>
      </w:r>
    </w:p>
    <w:p w:rsidR="00F84728" w:rsidRPr="00C40344" w:rsidRDefault="00E8405E" w:rsidP="00AA350E">
      <w:pPr>
        <w:jc w:val="both"/>
        <w:rPr>
          <w:sz w:val="32"/>
          <w:szCs w:val="32"/>
        </w:rPr>
      </w:pPr>
      <w:r w:rsidRPr="00C40344">
        <w:rPr>
          <w:sz w:val="32"/>
          <w:szCs w:val="32"/>
        </w:rPr>
        <w:tab/>
        <w:t xml:space="preserve">В ходе анализа и мониторинга исполнения </w:t>
      </w:r>
      <w:r w:rsidR="00AA350E">
        <w:rPr>
          <w:sz w:val="32"/>
          <w:szCs w:val="32"/>
        </w:rPr>
        <w:t>муниципальной</w:t>
      </w:r>
      <w:r w:rsidRPr="00C40344">
        <w:rPr>
          <w:sz w:val="32"/>
          <w:szCs w:val="32"/>
        </w:rPr>
        <w:t xml:space="preserve"> программы </w:t>
      </w:r>
      <w:proofErr w:type="spellStart"/>
      <w:r w:rsidR="00AA350E">
        <w:rPr>
          <w:sz w:val="32"/>
          <w:szCs w:val="32"/>
        </w:rPr>
        <w:t>Литвиновского</w:t>
      </w:r>
      <w:proofErr w:type="spellEnd"/>
      <w:r w:rsidR="00AA350E">
        <w:rPr>
          <w:sz w:val="32"/>
          <w:szCs w:val="32"/>
        </w:rPr>
        <w:t xml:space="preserve"> сельского поселения</w:t>
      </w:r>
      <w:r w:rsidRPr="00C40344">
        <w:rPr>
          <w:sz w:val="32"/>
          <w:szCs w:val="32"/>
        </w:rPr>
        <w:t xml:space="preserve"> «Управление </w:t>
      </w:r>
      <w:r w:rsidR="00AA350E">
        <w:rPr>
          <w:sz w:val="32"/>
          <w:szCs w:val="32"/>
        </w:rPr>
        <w:t>муниципальными</w:t>
      </w:r>
      <w:r w:rsidRPr="00C40344">
        <w:rPr>
          <w:sz w:val="32"/>
          <w:szCs w:val="32"/>
        </w:rPr>
        <w:t xml:space="preserve"> финансами и создание условий для эффективного управления м</w:t>
      </w:r>
      <w:r w:rsidR="000976DC" w:rsidRPr="00C40344">
        <w:rPr>
          <w:sz w:val="32"/>
          <w:szCs w:val="32"/>
        </w:rPr>
        <w:t>униципальными финансами» на 2025</w:t>
      </w:r>
      <w:r w:rsidRPr="00C40344">
        <w:rPr>
          <w:sz w:val="32"/>
          <w:szCs w:val="32"/>
        </w:rPr>
        <w:t xml:space="preserve"> год по итогам </w:t>
      </w:r>
      <w:r w:rsidR="000976DC" w:rsidRPr="00C40344">
        <w:rPr>
          <w:sz w:val="32"/>
          <w:szCs w:val="32"/>
        </w:rPr>
        <w:t xml:space="preserve">1 </w:t>
      </w:r>
      <w:r w:rsidR="00AA350E">
        <w:rPr>
          <w:sz w:val="32"/>
          <w:szCs w:val="32"/>
        </w:rPr>
        <w:t>полугодия</w:t>
      </w:r>
      <w:r w:rsidR="000976DC" w:rsidRPr="00C40344">
        <w:rPr>
          <w:sz w:val="32"/>
          <w:szCs w:val="32"/>
        </w:rPr>
        <w:t xml:space="preserve"> 2025</w:t>
      </w:r>
      <w:r w:rsidRPr="00C40344">
        <w:rPr>
          <w:sz w:val="32"/>
          <w:szCs w:val="32"/>
        </w:rPr>
        <w:t xml:space="preserve"> года установлено отсутствие фактов невыполнения мероприятий (результатов) и контрольных точек либо несоблюдения сроков их исполнения. </w:t>
      </w:r>
    </w:p>
    <w:p w:rsidR="00F84728" w:rsidRPr="00C40344" w:rsidRDefault="00E8405E">
      <w:pPr>
        <w:widowControl w:val="0"/>
        <w:spacing w:line="228" w:lineRule="auto"/>
        <w:ind w:firstLine="709"/>
        <w:jc w:val="both"/>
        <w:rPr>
          <w:sz w:val="32"/>
          <w:szCs w:val="32"/>
        </w:rPr>
      </w:pPr>
      <w:r w:rsidRPr="00C40344">
        <w:rPr>
          <w:sz w:val="32"/>
          <w:szCs w:val="32"/>
        </w:rPr>
        <w:t>Мероприятия (результаты) и контрольные точки выполняются в установленные сроки, в связи с чем, принятие дополнительных поручений не требуется.</w:t>
      </w:r>
    </w:p>
    <w:sectPr w:rsidR="00F84728" w:rsidRPr="00C40344" w:rsidSect="00886F55">
      <w:footerReference w:type="default" r:id="rId7"/>
      <w:pgSz w:w="11906" w:h="16838"/>
      <w:pgMar w:top="993" w:right="566" w:bottom="1276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B57" w:rsidRDefault="004B2B57">
      <w:r>
        <w:separator/>
      </w:r>
    </w:p>
  </w:endnote>
  <w:endnote w:type="continuationSeparator" w:id="0">
    <w:p w:rsidR="004B2B57" w:rsidRDefault="004B2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728" w:rsidRDefault="00817897">
    <w:pPr>
      <w:framePr w:wrap="around" w:vAnchor="text" w:hAnchor="margin" w:xAlign="right" w:y="1"/>
    </w:pPr>
    <w:r>
      <w:fldChar w:fldCharType="begin"/>
    </w:r>
    <w:r w:rsidR="00E8405E">
      <w:instrText xml:space="preserve">PAGE </w:instrText>
    </w:r>
    <w:r>
      <w:fldChar w:fldCharType="separate"/>
    </w:r>
    <w:r w:rsidR="006B226B">
      <w:rPr>
        <w:noProof/>
      </w:rPr>
      <w:t>2</w:t>
    </w:r>
    <w:r>
      <w:fldChar w:fldCharType="end"/>
    </w:r>
  </w:p>
  <w:p w:rsidR="00F84728" w:rsidRDefault="00F84728">
    <w:pPr>
      <w:pStyle w:val="ae"/>
      <w:jc w:val="right"/>
    </w:pPr>
  </w:p>
  <w:p w:rsidR="00F84728" w:rsidRDefault="00F8472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B57" w:rsidRDefault="004B2B57">
      <w:r>
        <w:separator/>
      </w:r>
    </w:p>
  </w:footnote>
  <w:footnote w:type="continuationSeparator" w:id="0">
    <w:p w:rsidR="004B2B57" w:rsidRDefault="004B2B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728"/>
    <w:rsid w:val="00011B33"/>
    <w:rsid w:val="00012777"/>
    <w:rsid w:val="000634E5"/>
    <w:rsid w:val="000657FB"/>
    <w:rsid w:val="000976DC"/>
    <w:rsid w:val="000E3341"/>
    <w:rsid w:val="00110747"/>
    <w:rsid w:val="00124388"/>
    <w:rsid w:val="00136395"/>
    <w:rsid w:val="001D7E38"/>
    <w:rsid w:val="0021438A"/>
    <w:rsid w:val="00222D8A"/>
    <w:rsid w:val="00237C18"/>
    <w:rsid w:val="00255426"/>
    <w:rsid w:val="002933EF"/>
    <w:rsid w:val="003212F0"/>
    <w:rsid w:val="003256E0"/>
    <w:rsid w:val="0033481E"/>
    <w:rsid w:val="0034094C"/>
    <w:rsid w:val="003C02F6"/>
    <w:rsid w:val="00410796"/>
    <w:rsid w:val="00436656"/>
    <w:rsid w:val="0048444E"/>
    <w:rsid w:val="00496E8D"/>
    <w:rsid w:val="004B2B57"/>
    <w:rsid w:val="004F7E70"/>
    <w:rsid w:val="00523626"/>
    <w:rsid w:val="00563A7F"/>
    <w:rsid w:val="005B3741"/>
    <w:rsid w:val="005F61DF"/>
    <w:rsid w:val="00627FD0"/>
    <w:rsid w:val="006335F2"/>
    <w:rsid w:val="00652C20"/>
    <w:rsid w:val="0069676D"/>
    <w:rsid w:val="006A416B"/>
    <w:rsid w:val="006B226B"/>
    <w:rsid w:val="007147B2"/>
    <w:rsid w:val="007211CD"/>
    <w:rsid w:val="00726464"/>
    <w:rsid w:val="0074652B"/>
    <w:rsid w:val="0074767A"/>
    <w:rsid w:val="00764AFF"/>
    <w:rsid w:val="007733B8"/>
    <w:rsid w:val="00777EE3"/>
    <w:rsid w:val="007922BD"/>
    <w:rsid w:val="007E6184"/>
    <w:rsid w:val="007F2084"/>
    <w:rsid w:val="00804B42"/>
    <w:rsid w:val="00817897"/>
    <w:rsid w:val="008576F4"/>
    <w:rsid w:val="008619EA"/>
    <w:rsid w:val="00886F55"/>
    <w:rsid w:val="00893F9F"/>
    <w:rsid w:val="00895C08"/>
    <w:rsid w:val="0092568D"/>
    <w:rsid w:val="009761BC"/>
    <w:rsid w:val="009A6CAF"/>
    <w:rsid w:val="009D7344"/>
    <w:rsid w:val="00A07154"/>
    <w:rsid w:val="00A20832"/>
    <w:rsid w:val="00A8500E"/>
    <w:rsid w:val="00A85F0E"/>
    <w:rsid w:val="00AA350E"/>
    <w:rsid w:val="00AA7FCA"/>
    <w:rsid w:val="00BB2669"/>
    <w:rsid w:val="00BB28EF"/>
    <w:rsid w:val="00C40344"/>
    <w:rsid w:val="00C53242"/>
    <w:rsid w:val="00C559FF"/>
    <w:rsid w:val="00CB01FE"/>
    <w:rsid w:val="00CB1780"/>
    <w:rsid w:val="00D0377B"/>
    <w:rsid w:val="00D66266"/>
    <w:rsid w:val="00D71D5B"/>
    <w:rsid w:val="00D75676"/>
    <w:rsid w:val="00D81BB8"/>
    <w:rsid w:val="00D912F4"/>
    <w:rsid w:val="00E13C2C"/>
    <w:rsid w:val="00E34255"/>
    <w:rsid w:val="00E35503"/>
    <w:rsid w:val="00E72530"/>
    <w:rsid w:val="00E8405E"/>
    <w:rsid w:val="00E9018F"/>
    <w:rsid w:val="00EA5A3E"/>
    <w:rsid w:val="00EE5D17"/>
    <w:rsid w:val="00F10613"/>
    <w:rsid w:val="00F14FD0"/>
    <w:rsid w:val="00F75D1D"/>
    <w:rsid w:val="00F84728"/>
    <w:rsid w:val="00F853FD"/>
    <w:rsid w:val="00FB1775"/>
    <w:rsid w:val="00FE0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86F55"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rsid w:val="00886F5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86F5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886F55"/>
    <w:pPr>
      <w:keepNext/>
      <w:jc w:val="both"/>
      <w:outlineLvl w:val="2"/>
    </w:pPr>
    <w:rPr>
      <w:sz w:val="28"/>
    </w:rPr>
  </w:style>
  <w:style w:type="paragraph" w:styleId="4">
    <w:name w:val="heading 4"/>
    <w:next w:val="a"/>
    <w:link w:val="40"/>
    <w:uiPriority w:val="9"/>
    <w:qFormat/>
    <w:rsid w:val="00886F5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86F55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86F55"/>
    <w:rPr>
      <w:rFonts w:ascii="Times New Roman" w:hAnsi="Times New Roman"/>
      <w:sz w:val="20"/>
    </w:rPr>
  </w:style>
  <w:style w:type="paragraph" w:customStyle="1" w:styleId="apple-converted-space">
    <w:name w:val="apple-converted-space"/>
    <w:basedOn w:val="12"/>
    <w:link w:val="apple-converted-space0"/>
    <w:rsid w:val="00886F55"/>
  </w:style>
  <w:style w:type="character" w:customStyle="1" w:styleId="apple-converted-space0">
    <w:name w:val="apple-converted-space"/>
    <w:basedOn w:val="a0"/>
    <w:link w:val="apple-converted-space"/>
    <w:rsid w:val="00886F55"/>
  </w:style>
  <w:style w:type="paragraph" w:styleId="21">
    <w:name w:val="toc 2"/>
    <w:next w:val="a"/>
    <w:link w:val="22"/>
    <w:uiPriority w:val="39"/>
    <w:rsid w:val="00886F5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86F55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886F55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886F55"/>
    <w:rPr>
      <w:rFonts w:ascii="Calibri" w:hAnsi="Calibri"/>
    </w:rPr>
  </w:style>
  <w:style w:type="paragraph" w:styleId="a3">
    <w:name w:val="No Spacing"/>
    <w:link w:val="a4"/>
    <w:rsid w:val="00886F55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link w:val="a3"/>
    <w:rsid w:val="00886F55"/>
    <w:rPr>
      <w:rFonts w:ascii="Calibri" w:hAnsi="Calibri"/>
    </w:rPr>
  </w:style>
  <w:style w:type="paragraph" w:styleId="41">
    <w:name w:val="toc 4"/>
    <w:next w:val="a"/>
    <w:link w:val="42"/>
    <w:uiPriority w:val="39"/>
    <w:rsid w:val="00886F5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86F5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86F5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86F5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86F5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86F55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886F55"/>
    <w:rPr>
      <w:rFonts w:ascii="Times New Roman" w:hAnsi="Times New Roman"/>
      <w:sz w:val="28"/>
    </w:rPr>
  </w:style>
  <w:style w:type="paragraph" w:styleId="a5">
    <w:name w:val="Body Text Indent"/>
    <w:basedOn w:val="a"/>
    <w:link w:val="a6"/>
    <w:rsid w:val="00886F55"/>
    <w:pPr>
      <w:spacing w:line="400" w:lineRule="exact"/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sid w:val="00886F55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rsid w:val="00886F5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86F55"/>
    <w:rPr>
      <w:rFonts w:ascii="XO Thames" w:hAnsi="XO Thames"/>
      <w:sz w:val="28"/>
    </w:rPr>
  </w:style>
  <w:style w:type="paragraph" w:styleId="a7">
    <w:name w:val="List Paragraph"/>
    <w:basedOn w:val="a"/>
    <w:link w:val="a8"/>
    <w:rsid w:val="00886F5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8">
    <w:name w:val="Абзац списка Знак"/>
    <w:basedOn w:val="1"/>
    <w:link w:val="a7"/>
    <w:rsid w:val="00886F55"/>
    <w:rPr>
      <w:rFonts w:asciiTheme="minorHAnsi" w:hAnsiTheme="minorHAnsi"/>
      <w:sz w:val="22"/>
    </w:rPr>
  </w:style>
  <w:style w:type="character" w:customStyle="1" w:styleId="50">
    <w:name w:val="Заголовок 5 Знак"/>
    <w:link w:val="5"/>
    <w:rsid w:val="00886F5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886F55"/>
    <w:rPr>
      <w:rFonts w:ascii="XO Thames" w:hAnsi="XO Thames"/>
      <w:b/>
      <w:sz w:val="32"/>
    </w:rPr>
  </w:style>
  <w:style w:type="paragraph" w:customStyle="1" w:styleId="12">
    <w:name w:val="Основной шрифт абзаца1"/>
    <w:rsid w:val="00886F55"/>
  </w:style>
  <w:style w:type="paragraph" w:customStyle="1" w:styleId="13">
    <w:name w:val="Гиперссылка1"/>
    <w:link w:val="a9"/>
    <w:rsid w:val="00886F55"/>
    <w:rPr>
      <w:color w:val="0000FF"/>
      <w:u w:val="single"/>
    </w:rPr>
  </w:style>
  <w:style w:type="character" w:styleId="a9">
    <w:name w:val="Hyperlink"/>
    <w:link w:val="13"/>
    <w:rsid w:val="00886F55"/>
    <w:rPr>
      <w:color w:val="0000FF"/>
      <w:u w:val="single"/>
    </w:rPr>
  </w:style>
  <w:style w:type="paragraph" w:customStyle="1" w:styleId="Footnote">
    <w:name w:val="Footnote"/>
    <w:link w:val="Footnote0"/>
    <w:rsid w:val="00886F55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886F55"/>
    <w:rPr>
      <w:rFonts w:ascii="XO Thames" w:hAnsi="XO Thames"/>
      <w:sz w:val="22"/>
    </w:rPr>
  </w:style>
  <w:style w:type="paragraph" w:styleId="aa">
    <w:name w:val="Balloon Text"/>
    <w:basedOn w:val="a"/>
    <w:link w:val="ab"/>
    <w:rsid w:val="00886F55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sid w:val="00886F55"/>
    <w:rPr>
      <w:rFonts w:ascii="Tahoma" w:hAnsi="Tahoma"/>
      <w:sz w:val="16"/>
    </w:rPr>
  </w:style>
  <w:style w:type="paragraph" w:styleId="14">
    <w:name w:val="toc 1"/>
    <w:next w:val="a"/>
    <w:link w:val="15"/>
    <w:uiPriority w:val="39"/>
    <w:rsid w:val="00886F55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886F5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886F55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86F55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86F5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86F5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86F5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86F55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886F5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86F55"/>
    <w:rPr>
      <w:rFonts w:ascii="XO Thames" w:hAnsi="XO Thames"/>
      <w:sz w:val="28"/>
    </w:rPr>
  </w:style>
  <w:style w:type="paragraph" w:styleId="ac">
    <w:name w:val="header"/>
    <w:basedOn w:val="a"/>
    <w:link w:val="ad"/>
    <w:rsid w:val="00886F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sid w:val="00886F55"/>
    <w:rPr>
      <w:rFonts w:ascii="Times New Roman" w:hAnsi="Times New Roman"/>
      <w:sz w:val="20"/>
    </w:rPr>
  </w:style>
  <w:style w:type="paragraph" w:styleId="ae">
    <w:name w:val="footer"/>
    <w:basedOn w:val="a"/>
    <w:link w:val="af"/>
    <w:rsid w:val="00886F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sid w:val="00886F55"/>
    <w:rPr>
      <w:rFonts w:ascii="Times New Roman" w:hAnsi="Times New Roman"/>
      <w:sz w:val="20"/>
    </w:rPr>
  </w:style>
  <w:style w:type="paragraph" w:styleId="af0">
    <w:name w:val="Subtitle"/>
    <w:next w:val="a"/>
    <w:link w:val="af1"/>
    <w:uiPriority w:val="11"/>
    <w:qFormat/>
    <w:rsid w:val="00886F55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886F55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rsid w:val="00886F5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886F5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886F5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886F55"/>
    <w:rPr>
      <w:rFonts w:ascii="XO Thames" w:hAnsi="XO Thames"/>
      <w:b/>
      <w:sz w:val="28"/>
    </w:rPr>
  </w:style>
  <w:style w:type="table" w:styleId="af4">
    <w:name w:val="Table Grid"/>
    <w:basedOn w:val="a1"/>
    <w:rsid w:val="00886F5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201A-B02E-4DEF-9E4C-86933A0A1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8</cp:revision>
  <cp:lastPrinted>2025-04-14T06:29:00Z</cp:lastPrinted>
  <dcterms:created xsi:type="dcterms:W3CDTF">2025-06-23T13:21:00Z</dcterms:created>
  <dcterms:modified xsi:type="dcterms:W3CDTF">2025-07-16T07:49:00Z</dcterms:modified>
</cp:coreProperties>
</file>